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sz w:val="28"/>
          <w:szCs w:val="28"/>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2202179</wp:posOffset>
            </wp:positionH>
            <wp:positionV relativeFrom="paragraph">
              <wp:posOffset>-350516</wp:posOffset>
            </wp:positionV>
            <wp:extent cx="2037715" cy="92964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7715" cy="929640"/>
                    </a:xfrm>
                    <a:prstGeom prst="rect"/>
                    <a:ln/>
                  </pic:spPr>
                </pic:pic>
              </a:graphicData>
            </a:graphic>
          </wp:anchor>
        </w:drawing>
      </w:r>
    </w:p>
    <w:p w:rsidR="00000000" w:rsidDel="00000000" w:rsidP="00000000" w:rsidRDefault="00000000" w:rsidRPr="00000000" w14:paraId="00000002">
      <w:pPr>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color w:val="ff0000"/>
          <w:sz w:val="34"/>
          <w:szCs w:val="34"/>
        </w:rPr>
      </w:pPr>
      <w:r w:rsidDel="00000000" w:rsidR="00000000" w:rsidRPr="00000000">
        <w:rPr>
          <w:rFonts w:ascii="Garamond" w:cs="Garamond" w:eastAsia="Garamond" w:hAnsi="Garamond"/>
          <w:sz w:val="28"/>
          <w:szCs w:val="28"/>
          <w:rtl w:val="0"/>
        </w:rPr>
        <w:t xml:space="preserve">                                                                                                    </w:t>
      </w: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Minutes</w:t>
      </w:r>
    </w:p>
    <w:p w:rsidR="00000000" w:rsidDel="00000000" w:rsidP="00000000" w:rsidRDefault="00000000" w:rsidRPr="00000000" w14:paraId="00000006">
      <w:pPr>
        <w:jc w:val="center"/>
        <w:rPr>
          <w:b w:val="1"/>
        </w:rPr>
      </w:pPr>
      <w:r w:rsidDel="00000000" w:rsidR="00000000" w:rsidRPr="00000000">
        <w:rPr>
          <w:b w:val="1"/>
          <w:rtl w:val="0"/>
        </w:rPr>
        <w:t xml:space="preserve">FINANCE COMMITTEE</w:t>
      </w:r>
    </w:p>
    <w:p w:rsidR="00000000" w:rsidDel="00000000" w:rsidP="00000000" w:rsidRDefault="00000000" w:rsidRPr="00000000" w14:paraId="00000007">
      <w:pPr>
        <w:jc w:val="center"/>
        <w:rPr>
          <w:b w:val="1"/>
        </w:rPr>
      </w:pPr>
      <w:r w:rsidDel="00000000" w:rsidR="00000000" w:rsidRPr="00000000">
        <w:rPr>
          <w:b w:val="1"/>
          <w:rtl w:val="0"/>
        </w:rPr>
        <w:t xml:space="preserve">Avon Board of Education  </w:t>
      </w:r>
    </w:p>
    <w:p w:rsidR="00000000" w:rsidDel="00000000" w:rsidP="00000000" w:rsidRDefault="00000000" w:rsidRPr="00000000" w14:paraId="00000008">
      <w:pPr>
        <w:jc w:val="center"/>
        <w:rPr>
          <w:b w:val="1"/>
        </w:rPr>
      </w:pPr>
      <w:r w:rsidDel="00000000" w:rsidR="00000000" w:rsidRPr="00000000">
        <w:rPr>
          <w:b w:val="1"/>
          <w:rtl w:val="0"/>
        </w:rPr>
        <w:t xml:space="preserve">34 Simsbury, Avon, Connecticut 06001</w:t>
      </w:r>
    </w:p>
    <w:p w:rsidR="00000000" w:rsidDel="00000000" w:rsidP="00000000" w:rsidRDefault="00000000" w:rsidRPr="00000000" w14:paraId="00000009">
      <w:pPr>
        <w:jc w:val="center"/>
        <w:rPr>
          <w:b w:val="1"/>
        </w:rPr>
      </w:pPr>
      <w:r w:rsidDel="00000000" w:rsidR="00000000" w:rsidRPr="00000000">
        <w:rPr>
          <w:b w:val="1"/>
          <w:rtl w:val="0"/>
        </w:rPr>
        <w:t xml:space="preserve">Via Zoom</w:t>
      </w:r>
    </w:p>
    <w:p w:rsidR="00000000" w:rsidDel="00000000" w:rsidP="00000000" w:rsidRDefault="00000000" w:rsidRPr="00000000" w14:paraId="0000000A">
      <w:pPr>
        <w:ind w:right="270"/>
        <w:jc w:val="center"/>
        <w:rPr>
          <w:b w:val="1"/>
        </w:rPr>
      </w:pPr>
      <w:r w:rsidDel="00000000" w:rsidR="00000000" w:rsidRPr="00000000">
        <w:rPr>
          <w:b w:val="1"/>
          <w:rtl w:val="0"/>
        </w:rPr>
        <w:t xml:space="preserve">Tuesday, April 18, 2023 – 5:30 p.m.</w:t>
      </w:r>
    </w:p>
    <w:p w:rsidR="00000000" w:rsidDel="00000000" w:rsidP="00000000" w:rsidRDefault="00000000" w:rsidRPr="00000000" w14:paraId="0000000B">
      <w:pPr>
        <w:ind w:right="270"/>
        <w:jc w:val="both"/>
        <w:rPr>
          <w:b w:val="1"/>
          <w:u w:val="single"/>
        </w:rPr>
      </w:pPr>
      <w:r w:rsidDel="00000000" w:rsidR="00000000" w:rsidRPr="00000000">
        <w:rPr>
          <w:rtl w:val="0"/>
        </w:rPr>
      </w:r>
    </w:p>
    <w:p w:rsidR="00000000" w:rsidDel="00000000" w:rsidP="00000000" w:rsidRDefault="00000000" w:rsidRPr="00000000" w14:paraId="0000000C">
      <w:pPr>
        <w:ind w:right="270"/>
        <w:jc w:val="both"/>
        <w:rPr>
          <w:b w:val="1"/>
          <w:u w:val="single"/>
        </w:rPr>
      </w:pPr>
      <w:r w:rsidDel="00000000" w:rsidR="00000000" w:rsidRPr="00000000">
        <w:rPr>
          <w:b w:val="1"/>
          <w:u w:val="single"/>
          <w:rtl w:val="0"/>
        </w:rPr>
        <w:t xml:space="preserve">Attendance</w:t>
      </w:r>
    </w:p>
    <w:p w:rsidR="00000000" w:rsidDel="00000000" w:rsidP="00000000" w:rsidRDefault="00000000" w:rsidRPr="00000000" w14:paraId="0000000D">
      <w:pPr>
        <w:ind w:right="270"/>
        <w:jc w:val="both"/>
        <w:rPr/>
      </w:pPr>
      <w:r w:rsidDel="00000000" w:rsidR="00000000" w:rsidRPr="00000000">
        <w:rPr>
          <w:b w:val="1"/>
          <w:rtl w:val="0"/>
        </w:rPr>
        <w:t xml:space="preserve">Members Present:  </w:t>
      </w:r>
      <w:r w:rsidDel="00000000" w:rsidR="00000000" w:rsidRPr="00000000">
        <w:rPr>
          <w:rtl w:val="0"/>
        </w:rPr>
        <w:t xml:space="preserve">Lynn Katz, Committee Chair; Deb Chute; Jeffrey S. Fleischman; Laura Young, </w:t>
      </w:r>
    </w:p>
    <w:p w:rsidR="00000000" w:rsidDel="00000000" w:rsidP="00000000" w:rsidRDefault="00000000" w:rsidRPr="00000000" w14:paraId="0000000E">
      <w:pPr>
        <w:ind w:left="2160" w:right="270" w:firstLine="720"/>
        <w:jc w:val="both"/>
        <w:rPr/>
      </w:pPr>
      <w:r w:rsidDel="00000000" w:rsidR="00000000" w:rsidRPr="00000000">
        <w:rPr>
          <w:rtl w:val="0"/>
        </w:rPr>
        <w:t xml:space="preserve"> </w:t>
      </w:r>
    </w:p>
    <w:p w:rsidR="00000000" w:rsidDel="00000000" w:rsidP="00000000" w:rsidRDefault="00000000" w:rsidRPr="00000000" w14:paraId="0000000F">
      <w:pPr>
        <w:ind w:right="270"/>
        <w:jc w:val="both"/>
        <w:rPr/>
      </w:pPr>
      <w:r w:rsidDel="00000000" w:rsidR="00000000" w:rsidRPr="00000000">
        <w:rPr>
          <w:b w:val="1"/>
          <w:rtl w:val="0"/>
        </w:rPr>
        <w:t xml:space="preserve">Member(s) Absent: </w:t>
      </w:r>
      <w:r w:rsidDel="00000000" w:rsidR="00000000" w:rsidRPr="00000000">
        <w:rPr>
          <w:rtl w:val="0"/>
        </w:rPr>
        <w:t xml:space="preserve">none</w:t>
      </w:r>
    </w:p>
    <w:p w:rsidR="00000000" w:rsidDel="00000000" w:rsidP="00000000" w:rsidRDefault="00000000" w:rsidRPr="00000000" w14:paraId="00000010">
      <w:pPr>
        <w:ind w:right="270"/>
        <w:jc w:val="both"/>
        <w:rPr/>
      </w:pPr>
      <w:r w:rsidDel="00000000" w:rsidR="00000000" w:rsidRPr="00000000">
        <w:rPr>
          <w:rtl w:val="0"/>
        </w:rPr>
        <w:tab/>
        <w:tab/>
        <w:tab/>
      </w:r>
    </w:p>
    <w:p w:rsidR="00000000" w:rsidDel="00000000" w:rsidP="00000000" w:rsidRDefault="00000000" w:rsidRPr="00000000" w14:paraId="00000011">
      <w:pPr>
        <w:rPr/>
      </w:pPr>
      <w:r w:rsidDel="00000000" w:rsidR="00000000" w:rsidRPr="00000000">
        <w:rPr>
          <w:b w:val="1"/>
          <w:rtl w:val="0"/>
        </w:rPr>
        <w:t xml:space="preserve">Administration Present:  </w:t>
      </w:r>
      <w:r w:rsidDel="00000000" w:rsidR="00000000" w:rsidRPr="00000000">
        <w:rPr>
          <w:rtl w:val="0"/>
        </w:rPr>
        <w:t xml:space="preserve">Dr. Bridget H. Carnemolla, Superintendent; Jess Giannini, Assistant Superintendent; Susan Russo, Business Manager</w:t>
      </w:r>
    </w:p>
    <w:p w:rsidR="00000000" w:rsidDel="00000000" w:rsidP="00000000" w:rsidRDefault="00000000" w:rsidRPr="00000000" w14:paraId="00000012">
      <w:pPr>
        <w:ind w:right="270"/>
        <w:rPr/>
      </w:pPr>
      <w:r w:rsidDel="00000000" w:rsidR="00000000" w:rsidRPr="00000000">
        <w:rPr>
          <w:rtl w:val="0"/>
        </w:rPr>
      </w:r>
    </w:p>
    <w:p w:rsidR="00000000" w:rsidDel="00000000" w:rsidP="00000000" w:rsidRDefault="00000000" w:rsidRPr="00000000" w14:paraId="00000013">
      <w:pPr>
        <w:ind w:right="270"/>
        <w:rPr>
          <w:sz w:val="22"/>
          <w:szCs w:val="22"/>
        </w:rPr>
      </w:pPr>
      <w:r w:rsidDel="00000000" w:rsidR="00000000" w:rsidRPr="00000000">
        <w:rPr>
          <w:b w:val="1"/>
          <w:rtl w:val="0"/>
        </w:rPr>
        <w:t xml:space="preserve">Others Present:</w:t>
      </w:r>
      <w:r w:rsidDel="00000000" w:rsidR="00000000" w:rsidRPr="00000000">
        <w:rPr>
          <w:rtl w:val="0"/>
        </w:rPr>
        <w:t xml:space="preserve">  Christine Sardinskas, Board Recording Secretary</w:t>
      </w: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tabs>
          <w:tab w:val="left" w:leader="none" w:pos="1890"/>
        </w:tabs>
        <w:ind w:left="720" w:hanging="360"/>
        <w:jc w:val="both"/>
        <w:rPr/>
      </w:pPr>
      <w:r w:rsidDel="00000000" w:rsidR="00000000" w:rsidRPr="00000000">
        <w:rPr>
          <w:color w:val="000000"/>
          <w:u w:val="single"/>
          <w:rtl w:val="0"/>
        </w:rPr>
        <w:t xml:space="preserve">Call to order</w:t>
      </w:r>
      <w:r w:rsidDel="00000000" w:rsidR="00000000" w:rsidRPr="00000000">
        <w:rPr>
          <w:rtl w:val="0"/>
        </w:rPr>
      </w:r>
    </w:p>
    <w:p w:rsidR="00000000" w:rsidDel="00000000" w:rsidP="00000000" w:rsidRDefault="00000000" w:rsidRPr="00000000" w14:paraId="00000016">
      <w:pPr>
        <w:tabs>
          <w:tab w:val="left" w:leader="none" w:pos="1890"/>
        </w:tabs>
        <w:ind w:left="720" w:firstLine="0"/>
        <w:jc w:val="both"/>
        <w:rPr/>
      </w:pPr>
      <w:r w:rsidDel="00000000" w:rsidR="00000000" w:rsidRPr="00000000">
        <w:rPr>
          <w:b w:val="1"/>
          <w:i w:val="1"/>
          <w:rtl w:val="0"/>
        </w:rPr>
        <w:t xml:space="preserve">The meeting was called to order by Lynn Katz, at 5:32 pm.</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1890"/>
        </w:tabs>
        <w:ind w:left="1080" w:firstLine="0"/>
        <w:jc w:val="both"/>
        <w:rPr>
          <w:color w:val="000000"/>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leader="none" w:pos="1890"/>
        </w:tabs>
        <w:ind w:left="720" w:hanging="360"/>
        <w:jc w:val="both"/>
        <w:rPr/>
      </w:pPr>
      <w:r w:rsidDel="00000000" w:rsidR="00000000" w:rsidRPr="00000000">
        <w:rPr>
          <w:color w:val="000000"/>
          <w:u w:val="single"/>
          <w:rtl w:val="0"/>
        </w:rPr>
        <w:t xml:space="preserve">Approval of </w:t>
      </w:r>
      <w:r w:rsidDel="00000000" w:rsidR="00000000" w:rsidRPr="00000000">
        <w:rPr>
          <w:u w:val="single"/>
          <w:rtl w:val="0"/>
        </w:rPr>
        <w:t xml:space="preserve">December 13</w:t>
      </w:r>
      <w:r w:rsidDel="00000000" w:rsidR="00000000" w:rsidRPr="00000000">
        <w:rPr>
          <w:color w:val="000000"/>
          <w:u w:val="single"/>
          <w:rtl w:val="0"/>
        </w:rPr>
        <w:t xml:space="preserve">, 2022 Minutes</w:t>
      </w:r>
      <w:r w:rsidDel="00000000" w:rsidR="00000000" w:rsidRPr="00000000">
        <w:rPr>
          <w:rtl w:val="0"/>
        </w:rPr>
      </w:r>
    </w:p>
    <w:p w:rsidR="00000000" w:rsidDel="00000000" w:rsidP="00000000" w:rsidRDefault="00000000" w:rsidRPr="00000000" w14:paraId="00000019">
      <w:pPr>
        <w:tabs>
          <w:tab w:val="left" w:leader="none" w:pos="1890"/>
        </w:tabs>
        <w:ind w:left="720" w:firstLine="0"/>
        <w:jc w:val="both"/>
        <w:rPr>
          <w:b w:val="1"/>
          <w:i w:val="1"/>
        </w:rPr>
      </w:pPr>
      <w:r w:rsidDel="00000000" w:rsidR="00000000" w:rsidRPr="00000000">
        <w:rPr>
          <w:b w:val="1"/>
          <w:i w:val="1"/>
          <w:rtl w:val="0"/>
        </w:rPr>
        <w:t xml:space="preserve">Ms. Deb Chute moved to approve the minutes of the February 7, 2023 Finance Committee meeting, with one edit in the Transfers section, Mr. Jeffrey Fleischman seconded.</w:t>
      </w:r>
    </w:p>
    <w:p w:rsidR="00000000" w:rsidDel="00000000" w:rsidP="00000000" w:rsidRDefault="00000000" w:rsidRPr="00000000" w14:paraId="0000001A">
      <w:pPr>
        <w:tabs>
          <w:tab w:val="left" w:leader="none" w:pos="1890"/>
        </w:tabs>
        <w:ind w:left="720" w:firstLine="0"/>
        <w:jc w:val="both"/>
        <w:rPr>
          <w:b w:val="1"/>
          <w:i w:val="1"/>
        </w:rPr>
      </w:pPr>
      <w:r w:rsidDel="00000000" w:rsidR="00000000" w:rsidRPr="00000000">
        <w:rPr>
          <w:b w:val="1"/>
          <w:i w:val="1"/>
          <w:rtl w:val="0"/>
        </w:rPr>
        <w:t xml:space="preserve">The motion passed 4-0-0.</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1890"/>
        </w:tabs>
        <w:ind w:left="810" w:hanging="360"/>
        <w:jc w:val="both"/>
        <w:rPr>
          <w:color w:val="000000"/>
          <w:sz w:val="16"/>
          <w:szCs w:val="16"/>
          <w:u w:val="single"/>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leader="none" w:pos="1890"/>
        </w:tabs>
        <w:ind w:left="720" w:hanging="360"/>
        <w:rPr/>
      </w:pPr>
      <w:r w:rsidDel="00000000" w:rsidR="00000000" w:rsidRPr="00000000">
        <w:rPr>
          <w:color w:val="000000"/>
          <w:u w:val="single"/>
          <w:rtl w:val="0"/>
        </w:rPr>
        <w:t xml:space="preserve">Financial Report</w:t>
      </w:r>
      <w:r w:rsidDel="00000000" w:rsidR="00000000" w:rsidRPr="00000000">
        <w:rPr>
          <w:u w:val="single"/>
          <w:rtl w:val="0"/>
        </w:rPr>
        <w:t xml:space="preserve"> April 2023</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Russo explained that we </w:t>
      </w:r>
      <w:r w:rsidDel="00000000" w:rsidR="00000000" w:rsidRPr="00000000">
        <w:rPr>
          <w:rtl w:val="0"/>
        </w:rPr>
        <w:t xml:space="preserve">were at about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million unencumbered, a little bit more tha</w:t>
      </w:r>
      <w:r w:rsidDel="00000000" w:rsidR="00000000" w:rsidRPr="00000000">
        <w:rPr>
          <w:rtl w:val="0"/>
        </w:rPr>
        <w:t xml:space="preserve">n where we were last year which was 3.0 M, due to the pause on spending put into place earlier this year than last.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were discussed re: leaves and resignations, hiring at a lower salary</w:t>
      </w:r>
      <w:r w:rsidDel="00000000" w:rsidR="00000000" w:rsidRPr="00000000">
        <w:rPr>
          <w:rtl w:val="0"/>
        </w:rPr>
        <w:t xml:space="preserve">, deficits due to higher than anticipated need to cover FMLA leaves.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440" w:right="0" w:hanging="360"/>
        <w:jc w:val="left"/>
        <w:rPr/>
      </w:pP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tarting to see the rise in utilities that was anticipated</w:t>
      </w:r>
      <w:r w:rsidDel="00000000" w:rsidR="00000000" w:rsidRPr="00000000">
        <w:rPr>
          <w:rtl w:val="0"/>
        </w:rPr>
        <w:t xml:space="preserve">, although still higher than expected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nat</w:t>
      </w:r>
      <w:r w:rsidDel="00000000" w:rsidR="00000000" w:rsidRPr="00000000">
        <w:rPr>
          <w:rtl w:val="0"/>
        </w:rPr>
        <w:t xml:space="preserve">ural gas.  Repairs and maintenance are being done in house when they can.</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1.4 million unencumbered, as last month, there are more student needs </w:t>
      </w:r>
      <w:r w:rsidDel="00000000" w:rsidR="00000000" w:rsidRPr="00000000">
        <w:rPr>
          <w:rtl w:val="0"/>
        </w:rPr>
        <w:t xml:space="preserve">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services/transportatio</w:t>
      </w:r>
      <w:r w:rsidDel="00000000" w:rsidR="00000000" w:rsidRPr="00000000">
        <w:rPr>
          <w:rtl w:val="0"/>
        </w:rPr>
        <w:t xml:space="preserv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left"/>
        <w:rPr>
          <w:b w:val="1"/>
          <w:i w:val="1"/>
        </w:rPr>
      </w:pPr>
      <w:r w:rsidDel="00000000" w:rsidR="00000000" w:rsidRPr="00000000">
        <w:rPr>
          <w:b w:val="1"/>
          <w:i w:val="1"/>
          <w:rtl w:val="0"/>
        </w:rPr>
        <w:t xml:space="preserve">Mr. Jeffrey Fleischman motioned to have the Financial Report moved to the Full Board, Ms. Laura Young seconded.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left"/>
        <w:rPr>
          <w:b w:val="1"/>
          <w:i w:val="1"/>
        </w:rPr>
      </w:pPr>
      <w:r w:rsidDel="00000000" w:rsidR="00000000" w:rsidRPr="00000000">
        <w:rPr>
          <w:b w:val="1"/>
          <w:i w:val="1"/>
          <w:rtl w:val="0"/>
        </w:rPr>
        <w:t xml:space="preserve">Motion Passed 4-0-0</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1890"/>
        </w:tabs>
        <w:rPr/>
      </w:pPr>
      <w:r w:rsidDel="00000000" w:rsidR="00000000" w:rsidRPr="00000000">
        <w:rPr>
          <w:rtl w:val="0"/>
        </w:rPr>
        <w:tab/>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tabs>
          <w:tab w:val="left" w:leader="none" w:pos="1890"/>
        </w:tabs>
        <w:ind w:left="720" w:hanging="360"/>
        <w:rPr/>
      </w:pPr>
      <w:r w:rsidDel="00000000" w:rsidR="00000000" w:rsidRPr="00000000">
        <w:rPr>
          <w:color w:val="000000"/>
          <w:u w:val="single"/>
          <w:rtl w:val="0"/>
        </w:rPr>
        <w:t xml:space="preserve">Transfers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890"/>
        </w:tabs>
        <w:ind w:left="720" w:firstLine="0"/>
        <w:jc w:val="both"/>
        <w:rPr>
          <w:color w:val="000000"/>
        </w:rPr>
      </w:pPr>
      <w:r w:rsidDel="00000000" w:rsidR="00000000" w:rsidRPr="00000000">
        <w:rPr>
          <w:color w:val="000000"/>
          <w:rtl w:val="0"/>
        </w:rPr>
        <w:t xml:space="preserve">Ms. Russo provided information o</w:t>
      </w:r>
      <w:r w:rsidDel="00000000" w:rsidR="00000000" w:rsidRPr="00000000">
        <w:rPr>
          <w:rtl w:val="0"/>
        </w:rPr>
        <w:t xml:space="preserve">n</w:t>
      </w:r>
      <w:r w:rsidDel="00000000" w:rsidR="00000000" w:rsidRPr="00000000">
        <w:rPr>
          <w:color w:val="000000"/>
          <w:rtl w:val="0"/>
        </w:rPr>
        <w:t xml:space="preserve"> the following transfers:</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color w:val="000000"/>
          <w:rtl w:val="0"/>
        </w:rPr>
        <w:t xml:space="preserve">2023-0</w:t>
      </w:r>
      <w:r w:rsidDel="00000000" w:rsidR="00000000" w:rsidRPr="00000000">
        <w:rPr>
          <w:rtl w:val="0"/>
        </w:rPr>
        <w:t xml:space="preserve">43</w:t>
      </w:r>
      <w:r w:rsidDel="00000000" w:rsidR="00000000" w:rsidRPr="00000000">
        <w:rPr>
          <w:color w:val="000000"/>
          <w:rtl w:val="0"/>
        </w:rPr>
        <w:t xml:space="preserve"> - </w:t>
      </w:r>
      <w:r w:rsidDel="00000000" w:rsidR="00000000" w:rsidRPr="00000000">
        <w:rPr>
          <w:rtl w:val="0"/>
        </w:rPr>
        <w:t xml:space="preserve">$175 Repairs/Music TBS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tabs>
          <w:tab w:val="left" w:leader="none" w:pos="1080"/>
        </w:tabs>
        <w:ind w:left="1440" w:hanging="720"/>
        <w:jc w:val="both"/>
        <w:rPr/>
      </w:pPr>
      <w:r w:rsidDel="00000000" w:rsidR="00000000" w:rsidRPr="00000000">
        <w:rPr>
          <w:color w:val="000000"/>
          <w:rtl w:val="0"/>
        </w:rPr>
        <w:t xml:space="preserve">2023-</w:t>
      </w:r>
      <w:r w:rsidDel="00000000" w:rsidR="00000000" w:rsidRPr="00000000">
        <w:rPr>
          <w:rtl w:val="0"/>
        </w:rPr>
        <w:t xml:space="preserve">044</w:t>
      </w:r>
      <w:r w:rsidDel="00000000" w:rsidR="00000000" w:rsidRPr="00000000">
        <w:rPr>
          <w:color w:val="000000"/>
          <w:rtl w:val="0"/>
        </w:rPr>
        <w:t xml:space="preserve"> - $</w:t>
      </w:r>
      <w:r w:rsidDel="00000000" w:rsidR="00000000" w:rsidRPr="00000000">
        <w:rPr>
          <w:rtl w:val="0"/>
        </w:rPr>
        <w:t xml:space="preserve">174.30</w:t>
      </w:r>
      <w:r w:rsidDel="00000000" w:rsidR="00000000" w:rsidRPr="00000000">
        <w:rPr>
          <w:color w:val="000000"/>
          <w:rtl w:val="0"/>
        </w:rPr>
        <w:t xml:space="preserve"> for</w:t>
      </w:r>
      <w:r w:rsidDel="00000000" w:rsidR="00000000" w:rsidRPr="00000000">
        <w:rPr>
          <w:rtl w:val="0"/>
        </w:rPr>
        <w:t xml:space="preserve"> Instructional Supplies TBS</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tabs>
          <w:tab w:val="left" w:leader="none" w:pos="1080"/>
        </w:tabs>
        <w:ind w:left="1440" w:hanging="720"/>
        <w:jc w:val="both"/>
        <w:rPr/>
      </w:pPr>
      <w:r w:rsidDel="00000000" w:rsidR="00000000" w:rsidRPr="00000000">
        <w:rPr>
          <w:color w:val="000000"/>
          <w:rtl w:val="0"/>
        </w:rPr>
        <w:t xml:space="preserve">2023-0</w:t>
      </w:r>
      <w:r w:rsidDel="00000000" w:rsidR="00000000" w:rsidRPr="00000000">
        <w:rPr>
          <w:rtl w:val="0"/>
        </w:rPr>
        <w:t xml:space="preserve">45</w:t>
      </w:r>
      <w:r w:rsidDel="00000000" w:rsidR="00000000" w:rsidRPr="00000000">
        <w:rPr>
          <w:color w:val="000000"/>
          <w:rtl w:val="0"/>
        </w:rPr>
        <w:t xml:space="preserve"> - $</w:t>
      </w:r>
      <w:r w:rsidDel="00000000" w:rsidR="00000000" w:rsidRPr="00000000">
        <w:rPr>
          <w:rtl w:val="0"/>
        </w:rPr>
        <w:t xml:space="preserve">4,000</w:t>
      </w:r>
      <w:r w:rsidDel="00000000" w:rsidR="00000000" w:rsidRPr="00000000">
        <w:rPr>
          <w:color w:val="000000"/>
          <w:rtl w:val="0"/>
        </w:rPr>
        <w:t xml:space="preserve"> </w:t>
      </w:r>
      <w:r w:rsidDel="00000000" w:rsidR="00000000" w:rsidRPr="00000000">
        <w:rPr>
          <w:rtl w:val="0"/>
        </w:rPr>
        <w:t xml:space="preserve">Repairs/Services/Maintenance AMS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tabs>
          <w:tab w:val="left" w:leader="none" w:pos="1080"/>
        </w:tabs>
        <w:ind w:left="1440" w:hanging="720"/>
        <w:jc w:val="both"/>
        <w:rPr/>
      </w:pPr>
      <w:r w:rsidDel="00000000" w:rsidR="00000000" w:rsidRPr="00000000">
        <w:rPr>
          <w:color w:val="000000"/>
          <w:rtl w:val="0"/>
        </w:rPr>
        <w:t xml:space="preserve">2023-0</w:t>
      </w:r>
      <w:r w:rsidDel="00000000" w:rsidR="00000000" w:rsidRPr="00000000">
        <w:rPr>
          <w:rtl w:val="0"/>
        </w:rPr>
        <w:t xml:space="preserve">46</w:t>
      </w:r>
      <w:r w:rsidDel="00000000" w:rsidR="00000000" w:rsidRPr="00000000">
        <w:rPr>
          <w:color w:val="000000"/>
          <w:rtl w:val="0"/>
        </w:rPr>
        <w:t xml:space="preserve"> -</w:t>
      </w:r>
      <w:r w:rsidDel="00000000" w:rsidR="00000000" w:rsidRPr="00000000">
        <w:rPr>
          <w:rtl w:val="0"/>
        </w:rPr>
        <w:t xml:space="preserve">$4,500 for Repairs and Services/Main/Plant Operations/DW</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color w:val="000000"/>
          <w:rtl w:val="0"/>
        </w:rPr>
        <w:t xml:space="preserve">2023-0</w:t>
      </w:r>
      <w:r w:rsidDel="00000000" w:rsidR="00000000" w:rsidRPr="00000000">
        <w:rPr>
          <w:rtl w:val="0"/>
        </w:rPr>
        <w:t xml:space="preserve">47</w:t>
      </w:r>
      <w:r w:rsidDel="00000000" w:rsidR="00000000" w:rsidRPr="00000000">
        <w:rPr>
          <w:color w:val="000000"/>
          <w:rtl w:val="0"/>
        </w:rPr>
        <w:t xml:space="preserve"> - $</w:t>
      </w:r>
      <w:r w:rsidDel="00000000" w:rsidR="00000000" w:rsidRPr="00000000">
        <w:rPr>
          <w:rtl w:val="0"/>
        </w:rPr>
        <w:t xml:space="preserve">4,000 for Repairs and Services/Main/Plant Operations/TBS and PGS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rtl w:val="0"/>
        </w:rPr>
        <w:t xml:space="preserve">2023-048 - $2,000 for Fees and Memberships/Interscholastic Sports AHS</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rtl w:val="0"/>
        </w:rPr>
        <w:t xml:space="preserve">2023-049 - $1,693 for Instructional Supplies RBS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rtl w:val="0"/>
        </w:rPr>
        <w:t xml:space="preserve">2023-050 - $2,400 Fees and Membership/Student Activities AMS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rtl w:val="0"/>
        </w:rPr>
        <w:t xml:space="preserve">2023-051 - $55,829 Various Salaries and Stipends DW</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tabs>
          <w:tab w:val="left" w:leader="none" w:pos="1080"/>
        </w:tabs>
        <w:ind w:left="720" w:firstLine="0"/>
        <w:jc w:val="both"/>
        <w:rPr/>
      </w:pPr>
      <w:r w:rsidDel="00000000" w:rsidR="00000000" w:rsidRPr="00000000">
        <w:rPr>
          <w:rtl w:val="0"/>
        </w:rPr>
        <w:t xml:space="preserve">2023-052 - $165,405.95 Transportation/Repairs and Maintenance DW</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1080"/>
        </w:tabs>
        <w:ind w:left="0" w:firstLine="0"/>
        <w:jc w:val="both"/>
        <w:rPr/>
      </w:pPr>
      <w:r w:rsidDel="00000000" w:rsidR="00000000" w:rsidRPr="00000000">
        <w:rPr>
          <w:rtl w:val="0"/>
        </w:rPr>
      </w:r>
    </w:p>
    <w:p w:rsidR="00000000" w:rsidDel="00000000" w:rsidP="00000000" w:rsidRDefault="00000000" w:rsidRPr="00000000" w14:paraId="00000032">
      <w:pPr>
        <w:tabs>
          <w:tab w:val="left" w:leader="none" w:pos="1890"/>
        </w:tabs>
        <w:ind w:left="720" w:firstLine="0"/>
        <w:rPr>
          <w:b w:val="1"/>
          <w:i w:val="1"/>
        </w:rPr>
      </w:pPr>
      <w:r w:rsidDel="00000000" w:rsidR="00000000" w:rsidRPr="00000000">
        <w:rPr>
          <w:b w:val="1"/>
          <w:i w:val="1"/>
          <w:rtl w:val="0"/>
        </w:rPr>
        <w:t xml:space="preserve">Ms. Debra Chute moved to approve and move to the full Board the budget transfers as presented, Laura Young seconded.</w:t>
      </w:r>
    </w:p>
    <w:p w:rsidR="00000000" w:rsidDel="00000000" w:rsidP="00000000" w:rsidRDefault="00000000" w:rsidRPr="00000000" w14:paraId="00000033">
      <w:pPr>
        <w:tabs>
          <w:tab w:val="left" w:leader="none" w:pos="1080"/>
        </w:tabs>
        <w:ind w:left="720" w:firstLine="0"/>
        <w:rPr/>
      </w:pPr>
      <w:r w:rsidDel="00000000" w:rsidR="00000000" w:rsidRPr="00000000">
        <w:rPr>
          <w:b w:val="1"/>
          <w:i w:val="1"/>
          <w:rtl w:val="0"/>
        </w:rPr>
        <w:t xml:space="preserve">Motion passed 4-0-0.</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1890"/>
        </w:tabs>
        <w:ind w:left="720" w:firstLine="0"/>
        <w:jc w:val="both"/>
        <w:rPr>
          <w:color w:val="000000"/>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tabs>
          <w:tab w:val="left" w:leader="none" w:pos="1890"/>
        </w:tabs>
        <w:ind w:left="720" w:hanging="360"/>
        <w:jc w:val="both"/>
        <w:rPr/>
      </w:pPr>
      <w:r w:rsidDel="00000000" w:rsidR="00000000" w:rsidRPr="00000000">
        <w:rPr>
          <w:color w:val="000000"/>
          <w:u w:val="single"/>
          <w:rtl w:val="0"/>
        </w:rPr>
        <w:t xml:space="preserve">New Business</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1260" w:hanging="450"/>
        <w:jc w:val="both"/>
        <w:rPr/>
      </w:pPr>
      <w:r w:rsidDel="00000000" w:rsidR="00000000" w:rsidRPr="00000000">
        <w:rPr>
          <w:rtl w:val="0"/>
        </w:rPr>
        <w:t xml:space="preserve">Donation Letters: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leader="none" w:pos="1260"/>
        </w:tabs>
        <w:ind w:left="1980" w:hanging="360"/>
        <w:rPr/>
      </w:pPr>
      <w:r w:rsidDel="00000000" w:rsidR="00000000" w:rsidRPr="00000000">
        <w:rPr>
          <w:rtl w:val="0"/>
        </w:rPr>
        <w:t xml:space="preserve">Donation of 250 bottles of hand sanitizer to PGS worth approximately $1,250 from Kohls Department Store.</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tabs>
          <w:tab w:val="left" w:leader="none" w:pos="1260"/>
        </w:tabs>
        <w:ind w:left="1980" w:hanging="360"/>
        <w:rPr/>
      </w:pPr>
      <w:r w:rsidDel="00000000" w:rsidR="00000000" w:rsidRPr="00000000">
        <w:rPr>
          <w:rtl w:val="0"/>
        </w:rPr>
        <w:t xml:space="preserve">Donation of $2,000 to Thompson Brook School by the PTO for the Field Trip to Boston.</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tabs>
          <w:tab w:val="left" w:leader="none" w:pos="1260"/>
        </w:tabs>
        <w:ind w:left="1980" w:hanging="360"/>
        <w:rPr>
          <w:u w:val="none"/>
        </w:rPr>
      </w:pPr>
      <w:r w:rsidDel="00000000" w:rsidR="00000000" w:rsidRPr="00000000">
        <w:rPr>
          <w:rtl w:val="0"/>
        </w:rPr>
        <w:t xml:space="preserve">Donation of $727.97 to Thompson Brook School by the PTO for Pencil Cases for incoming 4th graders.</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1260"/>
        </w:tabs>
        <w:ind w:left="1980" w:firstLine="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1260"/>
        </w:tabs>
        <w:ind w:left="1170" w:firstLine="0"/>
        <w:rPr/>
      </w:pPr>
      <w:r w:rsidDel="00000000" w:rsidR="00000000" w:rsidRPr="00000000">
        <w:rPr>
          <w:rtl w:val="0"/>
        </w:rPr>
        <w:t xml:space="preserve">Dr. Carnemolla brought up another donation of books being donated to the Avon High School Library, Ms. Russo spoke to the donation, specifically books being donated to the   Abby Weiner Holocaust Book Collection.  The total amount of the over 300 books donated is $8,718.29.</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1260"/>
        </w:tabs>
        <w:ind w:left="117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1260"/>
        </w:tabs>
        <w:ind w:left="0" w:firstLine="810"/>
        <w:rPr/>
      </w:pPr>
      <w:r w:rsidDel="00000000" w:rsidR="00000000" w:rsidRPr="00000000">
        <w:rPr>
          <w:rtl w:val="0"/>
        </w:rPr>
        <w:t xml:space="preserve">B. Audit report</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260"/>
        </w:tabs>
        <w:ind w:left="1080" w:firstLine="0"/>
        <w:rPr/>
      </w:pPr>
      <w:r w:rsidDel="00000000" w:rsidR="00000000" w:rsidRPr="00000000">
        <w:rPr>
          <w:rtl w:val="0"/>
        </w:rPr>
        <w:t xml:space="preserve">Ms. Russo was happy to say there were no comments or reviews from the town, which is great news.  No comments mean no issues for the 2022 audit.</w:t>
      </w:r>
    </w:p>
    <w:p w:rsidR="00000000" w:rsidDel="00000000" w:rsidP="00000000" w:rsidRDefault="00000000" w:rsidRPr="00000000" w14:paraId="0000003F">
      <w:pPr>
        <w:tabs>
          <w:tab w:val="left" w:leader="none" w:pos="1080"/>
        </w:tabs>
        <w:ind w:left="1260" w:firstLine="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leader="none" w:pos="1890"/>
        </w:tabs>
        <w:ind w:left="720" w:hanging="360"/>
        <w:jc w:val="both"/>
        <w:rPr/>
      </w:pPr>
      <w:r w:rsidDel="00000000" w:rsidR="00000000" w:rsidRPr="00000000">
        <w:rPr>
          <w:color w:val="000000"/>
          <w:u w:val="single"/>
          <w:rtl w:val="0"/>
        </w:rPr>
        <w:t xml:space="preserve">Old Business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1890"/>
        </w:tabs>
        <w:ind w:left="720" w:firstLine="0"/>
        <w:jc w:val="both"/>
        <w:rPr>
          <w:color w:val="000000"/>
        </w:rPr>
      </w:pPr>
      <w:r w:rsidDel="00000000" w:rsidR="00000000" w:rsidRPr="00000000">
        <w:rPr>
          <w:color w:val="000000"/>
          <w:rtl w:val="0"/>
        </w:rPr>
        <w:t xml:space="preserve">There was no Old Business to discuss.</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1890"/>
        </w:tabs>
        <w:ind w:left="1080" w:firstLine="0"/>
        <w:jc w:val="both"/>
        <w:rPr>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tabs>
          <w:tab w:val="left" w:leader="none" w:pos="1890"/>
        </w:tabs>
        <w:ind w:left="720" w:hanging="360"/>
        <w:jc w:val="both"/>
        <w:rPr/>
      </w:pPr>
      <w:r w:rsidDel="00000000" w:rsidR="00000000" w:rsidRPr="00000000">
        <w:rPr>
          <w:color w:val="000000"/>
          <w:u w:val="single"/>
          <w:rtl w:val="0"/>
        </w:rPr>
        <w:t xml:space="preserve">Comments from the Public</w:t>
      </w:r>
      <w:r w:rsidDel="00000000" w:rsidR="00000000" w:rsidRPr="00000000">
        <w:rPr>
          <w:rtl w:val="0"/>
        </w:rPr>
      </w:r>
    </w:p>
    <w:p w:rsidR="00000000" w:rsidDel="00000000" w:rsidP="00000000" w:rsidRDefault="00000000" w:rsidRPr="00000000" w14:paraId="00000044">
      <w:pPr>
        <w:ind w:firstLine="720"/>
        <w:jc w:val="both"/>
        <w:rPr/>
      </w:pPr>
      <w:r w:rsidDel="00000000" w:rsidR="00000000" w:rsidRPr="00000000">
        <w:rPr>
          <w:rtl w:val="0"/>
        </w:rPr>
        <w:t xml:space="preserve">There were no comments from the public.</w:t>
      </w:r>
    </w:p>
    <w:p w:rsidR="00000000" w:rsidDel="00000000" w:rsidP="00000000" w:rsidRDefault="00000000" w:rsidRPr="00000000" w14:paraId="00000045">
      <w:pPr>
        <w:tabs>
          <w:tab w:val="left" w:leader="none" w:pos="1890"/>
        </w:tabs>
        <w:jc w:val="both"/>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tabs>
          <w:tab w:val="left" w:leader="none" w:pos="1890"/>
        </w:tabs>
        <w:ind w:left="720" w:hanging="360"/>
        <w:jc w:val="both"/>
        <w:rPr/>
      </w:pPr>
      <w:r w:rsidDel="00000000" w:rsidR="00000000" w:rsidRPr="00000000">
        <w:rPr>
          <w:color w:val="000000"/>
          <w:u w:val="single"/>
          <w:rtl w:val="0"/>
        </w:rPr>
        <w:t xml:space="preserve">Adjournment</w:t>
      </w:r>
      <w:r w:rsidDel="00000000" w:rsidR="00000000" w:rsidRPr="00000000">
        <w:rPr>
          <w:rtl w:val="0"/>
        </w:rPr>
      </w:r>
    </w:p>
    <w:p w:rsidR="00000000" w:rsidDel="00000000" w:rsidP="00000000" w:rsidRDefault="00000000" w:rsidRPr="00000000" w14:paraId="00000047">
      <w:pPr>
        <w:tabs>
          <w:tab w:val="left" w:leader="none" w:pos="1890"/>
        </w:tabs>
        <w:ind w:left="810" w:hanging="90"/>
        <w:jc w:val="both"/>
        <w:rPr>
          <w:b w:val="1"/>
          <w:i w:val="1"/>
        </w:rPr>
      </w:pPr>
      <w:r w:rsidDel="00000000" w:rsidR="00000000" w:rsidRPr="00000000">
        <w:rPr>
          <w:b w:val="1"/>
          <w:i w:val="1"/>
          <w:rtl w:val="0"/>
        </w:rPr>
        <w:t xml:space="preserve">Mr. Jeffrey Fleischman moved to adjourn the meeting at 5:50 p.m., Ms. Laura Young seconded.</w:t>
      </w:r>
    </w:p>
    <w:p w:rsidR="00000000" w:rsidDel="00000000" w:rsidP="00000000" w:rsidRDefault="00000000" w:rsidRPr="00000000" w14:paraId="00000048">
      <w:pPr>
        <w:tabs>
          <w:tab w:val="left" w:leader="none" w:pos="1890"/>
        </w:tabs>
        <w:ind w:left="810" w:hanging="90"/>
        <w:jc w:val="both"/>
        <w:rPr>
          <w:b w:val="1"/>
          <w:i w:val="1"/>
        </w:rPr>
      </w:pPr>
      <w:r w:rsidDel="00000000" w:rsidR="00000000" w:rsidRPr="00000000">
        <w:rPr>
          <w:b w:val="1"/>
          <w:i w:val="1"/>
          <w:rtl w:val="0"/>
        </w:rPr>
        <w:t xml:space="preserve">Motion passed</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80" w:firstLine="0"/>
        <w:rPr>
          <w:rFonts w:ascii="Garamond" w:cs="Garamond" w:eastAsia="Garamond" w:hAnsi="Garamond"/>
          <w:b w:val="1"/>
          <w:color w:val="000000"/>
          <w:sz w:val="16"/>
          <w:szCs w:val="16"/>
        </w:rPr>
      </w:pPr>
      <w:r w:rsidDel="00000000" w:rsidR="00000000" w:rsidRPr="00000000">
        <w:rPr>
          <w:rtl w:val="0"/>
        </w:rPr>
      </w:r>
    </w:p>
    <w:p w:rsidR="00000000" w:rsidDel="00000000" w:rsidP="00000000" w:rsidRDefault="00000000" w:rsidRPr="00000000" w14:paraId="0000004A">
      <w:pPr>
        <w:tabs>
          <w:tab w:val="left" w:leader="none" w:pos="1890"/>
        </w:tabs>
        <w:ind w:left="720" w:firstLine="0"/>
        <w:jc w:val="both"/>
        <w:rPr/>
      </w:pPr>
      <w:r w:rsidDel="00000000" w:rsidR="00000000" w:rsidRPr="00000000">
        <w:rPr>
          <w:rtl w:val="0"/>
        </w:rPr>
        <w:t xml:space="preserve">Minutes prepared by Christine Sardinskas, Recording Secretary</w:t>
      </w:r>
    </w:p>
    <w:p w:rsidR="00000000" w:rsidDel="00000000" w:rsidP="00000000" w:rsidRDefault="00000000" w:rsidRPr="00000000" w14:paraId="0000004B">
      <w:pPr>
        <w:tabs>
          <w:tab w:val="left" w:leader="none" w:pos="1890"/>
        </w:tabs>
        <w:ind w:left="720" w:firstLine="0"/>
        <w:jc w:val="both"/>
        <w:rPr/>
      </w:pPr>
      <w:r w:rsidDel="00000000" w:rsidR="00000000" w:rsidRPr="00000000">
        <w:rPr>
          <w:rtl w:val="0"/>
        </w:rPr>
        <w:t xml:space="preserve">Minutes respectfully submitted by Lynn Katz, Finance Committee Chair</w:t>
      </w:r>
    </w:p>
    <w:p w:rsidR="00000000" w:rsidDel="00000000" w:rsidP="00000000" w:rsidRDefault="00000000" w:rsidRPr="00000000" w14:paraId="0000004C">
      <w:pPr>
        <w:tabs>
          <w:tab w:val="left" w:leader="none" w:pos="1890"/>
        </w:tabs>
        <w:ind w:left="720" w:firstLine="0"/>
        <w:jc w:val="both"/>
        <w:rPr>
          <w:i w:val="1"/>
        </w:rPr>
      </w:pPr>
      <w:r w:rsidDel="00000000" w:rsidR="00000000" w:rsidRPr="00000000">
        <w:rPr>
          <w:i w:val="1"/>
          <w:rtl w:val="0"/>
        </w:rPr>
        <w:t xml:space="preserve">Lynn Katz  May 3, 2023</w:t>
      </w:r>
    </w:p>
    <w:p w:rsidR="00000000" w:rsidDel="00000000" w:rsidP="00000000" w:rsidRDefault="00000000" w:rsidRPr="00000000" w14:paraId="0000004D">
      <w:pPr>
        <w:tabs>
          <w:tab w:val="left" w:leader="none" w:pos="1080"/>
        </w:tabs>
        <w:ind w:left="720" w:firstLine="0"/>
        <w:jc w:val="both"/>
        <w:rPr/>
      </w:pPr>
      <w:r w:rsidDel="00000000" w:rsidR="00000000" w:rsidRPr="00000000">
        <w:rPr>
          <w:rtl w:val="0"/>
        </w:rPr>
        <w:t xml:space="preserve">Minutes respectfully received by Jeffrey S. Fleischman, Board Secretary</w:t>
      </w:r>
    </w:p>
    <w:p w:rsidR="00000000" w:rsidDel="00000000" w:rsidP="00000000" w:rsidRDefault="00000000" w:rsidRPr="00000000" w14:paraId="0000004E">
      <w:pPr>
        <w:tabs>
          <w:tab w:val="left" w:leader="none" w:pos="1080"/>
        </w:tabs>
        <w:ind w:left="720" w:firstLine="0"/>
        <w:jc w:val="both"/>
        <w:rPr>
          <w:i w:val="1"/>
        </w:rPr>
      </w:pPr>
      <w:r w:rsidDel="00000000" w:rsidR="00000000" w:rsidRPr="00000000">
        <w:rPr>
          <w:i w:val="1"/>
          <w:rtl w:val="0"/>
        </w:rPr>
        <w:t xml:space="preserve">Jeffrey S. Fleischman   May 3, 2023</w:t>
      </w:r>
    </w:p>
    <w:p w:rsidR="00000000" w:rsidDel="00000000" w:rsidP="00000000" w:rsidRDefault="00000000" w:rsidRPr="00000000" w14:paraId="0000004F">
      <w:pPr>
        <w:tabs>
          <w:tab w:val="left" w:leader="none" w:pos="1080"/>
        </w:tabs>
        <w:ind w:left="720" w:firstLine="0"/>
        <w:jc w:val="both"/>
        <w:rPr>
          <w:u w:val="single"/>
        </w:rPr>
      </w:pPr>
      <w:r w:rsidDel="00000000" w:rsidR="00000000" w:rsidRPr="00000000">
        <w:rPr>
          <w:i w:val="1"/>
          <w:color w:val="c00000"/>
          <w:sz w:val="23"/>
          <w:szCs w:val="23"/>
          <w:rtl w:val="0"/>
        </w:rPr>
        <w:t xml:space="preserve">Minutes are approved at the next Finance Committee meeting, and any corrections to the minutes, if needed, will be made at that time.</w:t>
      </w:r>
      <w:r w:rsidDel="00000000" w:rsidR="00000000" w:rsidRPr="00000000">
        <w:rPr>
          <w:rtl w:val="0"/>
        </w:rPr>
      </w:r>
    </w:p>
    <w:sectPr>
      <w:headerReference r:id="rId8" w:type="default"/>
      <w:pgSz w:h="15840" w:w="12240" w:orient="portrait"/>
      <w:pgMar w:bottom="630" w:top="720" w:left="90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both"/>
      <w:rPr>
        <w:rFonts w:ascii="Garamond" w:cs="Garamond" w:eastAsia="Garamond" w:hAnsi="Garamond"/>
      </w:rPr>
    </w:pPr>
    <w:r w:rsidDel="00000000" w:rsidR="00000000" w:rsidRPr="00000000">
      <w:rPr>
        <w:rFonts w:ascii="Garamond" w:cs="Garamond" w:eastAsia="Garamond" w:hAnsi="Garamond"/>
        <w:rtl w:val="0"/>
      </w:rPr>
      <w:t xml:space="preserve">Minutes Board of Education Finance Committee Meeting – April 18,2023 Continued </w:t>
    </w:r>
  </w:p>
  <w:p w:rsidR="00000000" w:rsidDel="00000000" w:rsidP="00000000" w:rsidRDefault="00000000" w:rsidRPr="00000000" w14:paraId="00000051">
    <w:pPr>
      <w:jc w:val="both"/>
      <w:rPr>
        <w:rFonts w:ascii="Garamond" w:cs="Garamond" w:eastAsia="Garamond" w:hAnsi="Garamond"/>
      </w:rPr>
    </w:pPr>
    <w:r w:rsidDel="00000000" w:rsidR="00000000" w:rsidRPr="00000000">
      <w:rPr>
        <w:rFonts w:ascii="Garamond" w:cs="Garamond" w:eastAsia="Garamond" w:hAnsi="Garamond"/>
        <w:color w:val="7f7f7f"/>
        <w:rtl w:val="0"/>
      </w:rPr>
      <w:t xml:space="preserve">Page</w:t>
    </w:r>
    <w:r w:rsidDel="00000000" w:rsidR="00000000" w:rsidRPr="00000000">
      <w:rPr>
        <w:rFonts w:ascii="Garamond" w:cs="Garamond" w:eastAsia="Garamond" w:hAnsi="Garamond"/>
        <w:rtl w:val="0"/>
      </w:rPr>
      <w:t xml:space="preserve"> | </w:t>
    </w: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Fonts w:ascii="Garamond" w:cs="Garamond" w:eastAsia="Garamond" w:hAnsi="Garamond"/>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upperLetter"/>
      <w:lvlText w:val="%1."/>
      <w:lvlJc w:val="left"/>
      <w:pPr>
        <w:ind w:left="2160" w:hanging="360"/>
      </w:pPr>
      <w:rPr/>
    </w:lvl>
    <w:lvl w:ilvl="1">
      <w:start w:val="1"/>
      <w:numFmt w:val="bullet"/>
      <w:lvlText w:val="●"/>
      <w:lvlJc w:val="left"/>
      <w:pPr>
        <w:ind w:left="2880" w:hanging="360"/>
      </w:pPr>
      <w:rPr>
        <w:rFonts w:ascii="Noto Sans Symbols" w:cs="Noto Sans Symbols" w:eastAsia="Noto Sans Symbols" w:hAnsi="Noto Sans Symbols"/>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354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E354A"/>
    <w:pPr>
      <w:ind w:left="720"/>
    </w:pPr>
  </w:style>
  <w:style w:type="paragraph" w:styleId="Header">
    <w:name w:val="header"/>
    <w:basedOn w:val="Normal"/>
    <w:link w:val="HeaderChar"/>
    <w:uiPriority w:val="99"/>
    <w:unhideWhenUsed w:val="1"/>
    <w:rsid w:val="00EE354A"/>
    <w:pPr>
      <w:tabs>
        <w:tab w:val="center" w:pos="4680"/>
        <w:tab w:val="right" w:pos="9360"/>
      </w:tabs>
    </w:pPr>
  </w:style>
  <w:style w:type="character" w:styleId="HeaderChar" w:customStyle="1">
    <w:name w:val="Header Char"/>
    <w:basedOn w:val="DefaultParagraphFont"/>
    <w:link w:val="Header"/>
    <w:uiPriority w:val="99"/>
    <w:rsid w:val="00EE354A"/>
    <w:rPr>
      <w:rFonts w:ascii="Times New Roman" w:cs="Times New Roman" w:eastAsia="Times New Roman" w:hAnsi="Times New Roman"/>
      <w:color w:val="auto"/>
      <w:szCs w:val="24"/>
    </w:rPr>
  </w:style>
  <w:style w:type="paragraph" w:styleId="Footer">
    <w:name w:val="footer"/>
    <w:basedOn w:val="Normal"/>
    <w:link w:val="FooterChar"/>
    <w:uiPriority w:val="99"/>
    <w:unhideWhenUsed w:val="1"/>
    <w:rsid w:val="009705B2"/>
    <w:pPr>
      <w:tabs>
        <w:tab w:val="center" w:pos="4680"/>
        <w:tab w:val="right" w:pos="9360"/>
      </w:tabs>
    </w:pPr>
  </w:style>
  <w:style w:type="character" w:styleId="FooterChar" w:customStyle="1">
    <w:name w:val="Footer Char"/>
    <w:basedOn w:val="DefaultParagraphFont"/>
    <w:link w:val="Footer"/>
    <w:uiPriority w:val="99"/>
    <w:rsid w:val="009705B2"/>
    <w:rPr>
      <w:rFonts w:ascii="Times New Roman" w:cs="Times New Roman" w:eastAsia="Times New Roman" w:hAnsi="Times New Roman"/>
      <w:color w:val="auto"/>
      <w:szCs w:val="24"/>
    </w:rPr>
  </w:style>
  <w:style w:type="paragraph" w:styleId="BalloonText">
    <w:name w:val="Balloon Text"/>
    <w:basedOn w:val="Normal"/>
    <w:link w:val="BalloonTextChar"/>
    <w:uiPriority w:val="99"/>
    <w:semiHidden w:val="1"/>
    <w:unhideWhenUsed w:val="1"/>
    <w:rsid w:val="0061511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5116"/>
    <w:rPr>
      <w:rFonts w:ascii="Segoe UI" w:cs="Segoe UI" w:eastAsia="Times New Roman" w:hAnsi="Segoe UI"/>
      <w:color w:val="auto"/>
      <w:sz w:val="18"/>
      <w:szCs w:val="18"/>
    </w:rPr>
  </w:style>
  <w:style w:type="paragraph" w:styleId="Body" w:customStyle="1">
    <w:name w:val="Body"/>
    <w:rsid w:val="00130448"/>
    <w:rPr>
      <w:rFonts w:ascii="Calibri" w:eastAsia="Calibri" w:hAnsi="Calibri"/>
      <w:sz w:val="22"/>
      <w:szCs w:val="22"/>
      <w:u w:color="000000"/>
    </w:rPr>
  </w:style>
  <w:style w:type="character" w:styleId="CommentReference">
    <w:name w:val="annotation reference"/>
    <w:basedOn w:val="DefaultParagraphFont"/>
    <w:uiPriority w:val="99"/>
    <w:semiHidden w:val="1"/>
    <w:unhideWhenUsed w:val="1"/>
    <w:rsid w:val="00462026"/>
    <w:rPr>
      <w:sz w:val="16"/>
      <w:szCs w:val="16"/>
    </w:rPr>
  </w:style>
  <w:style w:type="paragraph" w:styleId="CommentText">
    <w:name w:val="annotation text"/>
    <w:basedOn w:val="Normal"/>
    <w:link w:val="CommentTextChar"/>
    <w:uiPriority w:val="99"/>
    <w:semiHidden w:val="1"/>
    <w:unhideWhenUsed w:val="1"/>
    <w:rsid w:val="00462026"/>
    <w:rPr>
      <w:sz w:val="20"/>
      <w:szCs w:val="20"/>
    </w:rPr>
  </w:style>
  <w:style w:type="character" w:styleId="CommentTextChar" w:customStyle="1">
    <w:name w:val="Comment Text Char"/>
    <w:basedOn w:val="DefaultParagraphFont"/>
    <w:link w:val="CommentText"/>
    <w:uiPriority w:val="99"/>
    <w:semiHidden w:val="1"/>
    <w:rsid w:val="00462026"/>
    <w:rPr>
      <w:rFonts w:ascii="Times New Roman" w:cs="Times New Roman" w:eastAsia="Times New Roman" w:hAnsi="Times New Roman"/>
      <w:color w:val="auto"/>
      <w:sz w:val="20"/>
      <w:szCs w:val="20"/>
    </w:rPr>
  </w:style>
  <w:style w:type="paragraph" w:styleId="CommentSubject">
    <w:name w:val="annotation subject"/>
    <w:basedOn w:val="CommentText"/>
    <w:next w:val="CommentText"/>
    <w:link w:val="CommentSubjectChar"/>
    <w:uiPriority w:val="99"/>
    <w:semiHidden w:val="1"/>
    <w:unhideWhenUsed w:val="1"/>
    <w:rsid w:val="00462026"/>
    <w:rPr>
      <w:b w:val="1"/>
      <w:bCs w:val="1"/>
    </w:rPr>
  </w:style>
  <w:style w:type="character" w:styleId="CommentSubjectChar" w:customStyle="1">
    <w:name w:val="Comment Subject Char"/>
    <w:basedOn w:val="CommentTextChar"/>
    <w:link w:val="CommentSubject"/>
    <w:uiPriority w:val="99"/>
    <w:semiHidden w:val="1"/>
    <w:rsid w:val="00462026"/>
    <w:rPr>
      <w:rFonts w:ascii="Times New Roman" w:cs="Times New Roman" w:eastAsia="Times New Roman" w:hAnsi="Times New Roman"/>
      <w:b w:val="1"/>
      <w:bCs w:val="1"/>
      <w:color w:val="auto"/>
      <w:sz w:val="20"/>
      <w:szCs w:val="20"/>
    </w:rPr>
  </w:style>
  <w:style w:type="paragraph" w:styleId="Revision">
    <w:name w:val="Revision"/>
    <w:hidden w:val="1"/>
    <w:uiPriority w:val="99"/>
    <w:semiHidden w:val="1"/>
    <w:rsid w:val="00462026"/>
  </w:style>
  <w:style w:type="paragraph" w:styleId="NormalWeb">
    <w:name w:val="Normal (Web)"/>
    <w:basedOn w:val="Normal"/>
    <w:uiPriority w:val="99"/>
    <w:unhideWhenUsed w:val="1"/>
    <w:rsid w:val="00856D5E"/>
    <w:pPr>
      <w:spacing w:after="100" w:afterAutospacing="1" w:before="100" w:beforeAutospacing="1"/>
    </w:pPr>
  </w:style>
  <w:style w:type="character" w:styleId="Hyperlink">
    <w:name w:val="Hyperlink"/>
    <w:basedOn w:val="DefaultParagraphFont"/>
    <w:uiPriority w:val="99"/>
    <w:unhideWhenUsed w:val="1"/>
    <w:rsid w:val="00C652FD"/>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z3Ctxt+SB/ughcwGP3p4Hfm12g==">AMUW2mVaUWRlEaOBYFuRmiBokjMORAiOgLQSXTPGit8d3BfG35AUydN0vQmZhzB21I0MYRjcSVfoizadV2y/HGCQrRtdfIxI9jiUsJT5lw1aM03woCfQDKhNbyPRxB6eQYyJnDbuyeuP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2023-02-09T15:12:00Z</dcterms:created>
  <dc:creator>nboccuzzio</dc:creator>
</cp:coreProperties>
</file>